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FEB" w:rsidRPr="00291FEB" w:rsidRDefault="00291FEB" w:rsidP="00291FE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91FE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Консультация для родителей «Что должны знать родители о ФГОС ДО»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Мы уже знаем, что введение ФГОС связано с тем, что настала необходимость стандартизации содержания дошкольного образования, для того чтобы, обеспечить каждому ребенку равные стартовые возможности для успешного обучения в школе.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Специфика дошкольного возраста такова, что достижения детей дошкольного возраста определяется не суммой конкретных знаний, умений и навыков, а совокупностью личностных качеств, в том числе обеспечивающих психологическую готовность ребенка к школе. Необходимо отметить, что наиболее значимое отличие дошкольного образования от общего образования заключается в том, что в детском саду отсутствует жесткая предметность. Развитие ребенка осуществляется в игре, а не в учебной деятельности. Стандарт дошкольного образования отличается от стандарта начального образования еще и тем, что к дошкольному образованию не предъявляются жесткие требования к результатам освоения программы.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Здесь необходимо понимать, что если к дошкольному образованию будут заданы требования к результатам, аналогичные тем, что присутствуют в стандарте начального образования, то мы лишим детей детства, не учитывая самоценности дошкольного периода жизни и специфики психического развития детей-дошкольников. Будет упорно осуществляться подготовка детей к школе, где постоянно будет проверяться уровень предметных знаний, умений и навыков. И ко всему к этому образовательный процесс будет выстраиваться по подобию школьного урока, а это противоречит специфике развития детей дошкольного возраста.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Поэтому, в дошкольном образовании определены две группы требований, а не три, как в стандарте начального общего образования. Это требования к структуре программы дошкольного образования и требования к условиям ее реализации.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 этом педагогам дается ориентир конечной цели их деятельности. В ФГОС указано, что одним из обязательных разделов программы любого ДОУ является раздел «Планируемые результаты освоения детьми основной общеобразовательной программы дошкольного образования». В нем описаны такие интегративные качества</w:t>
      </w:r>
      <w:r w:rsidRPr="00291FEB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(качества! а не ЗУНы: знания, умения, навыки)</w:t>
      </w: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которые ребенок может приобрести в результате освоения программы: например, физически развитый, любознательный, активный, эмоционально-отзывчивый, общительный и др.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Основная общеобразовательная программа помогает ребенку овладеть базисным уровнем дошкольного образования. Она призвана обеспечить дошкольнику тот уровень развития, который позволит ему быть успешным в дальнейшем обучении, т. е. в школе и должна выполняться каждым дошкольным учреждением.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тексте ФГОС не употребляется слово «занятие», но это не означает переход на позиции «свободного воспитания» дошкольников. Взрослые не перестанут заниматься с детьми в российских детских садах. Но такая форма образовательной деятельности как занятие не соответствует возрастным особенностям детей дошкольного возраста. В современной теории и практике понятие «занятие» рассматривается как занимательное дело, без отождествления его с занятием как дидактической формой учебной деятельности.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Новый документ ставит во главу угла индивидуальный подход к ребенку и игру, где происходит сохранение самоценности дошкольного детства и где сохраняется сама природа дошкольника. Факт повышения роли игры как ведущего вида деятельности дошкольника и отведение ей главенствующего места, безусловно, положителен, так как в настоящее время на первом месте стоит занятие. Необходимость отказаться от учебно-дисциплинарной модели образовательного процесса – отказ от специально организованной деятельности уже давно назрела. Ведущими видами детской деятельности станут: игровая, коммуникативная, двигательная, познавательно-исследовательская, продуктивная и др. Необходимо отметить, что каждому виду детской деятельности соответствуют определенные формы работы с детьми.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Содержание основной программы включает совокупность образовательных областей, которые обеспечат разностороннее развитие детей с учетом их возраста по основным направлениям – физическому, социально-личностному, познавательно-речевому и художественно-эстетическому. В программе нет привычных предметных областей – развития речи, развития элементарных математических представлений, рисования, лепки и т. д. Все это заложено в образовательные области.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Образовательные области введены для поддержания баланса между всеми направлениями работы детского сада – все они в равной степени должны быть представлены в образовательной программе дошкольного образования.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Если говорить о принципиально новом в содержании дошкольного образования, то это обязательность его соответствия заявленным в ФГОС принципам: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принцип развивающего образования, целью которого является развитие ребенка;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принцип необходимости и достаточности</w:t>
      </w:r>
      <w:r w:rsidRPr="00291FEB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(соответствие критериям полноты, необходимости и достаточности (позволять решать поставленные цели и задачи только на необходимом и достаточном материале, максимально приближаться к разумному "минимуму")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принцип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Программа строится с учетом интеграции образовательных областей в соответствии с возрастом детей. Интеграция разных образовательных областей – важный сдвиг в структурировании программного материала.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Все образовательные области связаны друг с другом: читая, ребенок познает; познавая, рассказывает о том, что узнал; взаимодействует со сверстниками и взрослыми в процессе исследований и обсуждений. Так взаимопроникновение и взаимосвязь образовательных областей обеспечивают формирование у ребенка целостной картины окружающего мира. Безусловно, в новых условиях возрастет роль взаимосвязи в работе узких специалистов и воспитателей. Например, инструктор по физической культуре будет участвовать в проведении прогулок, организуя подвижные игры, эстафеты по теме. Музыкальный руководитель будет осуществлять подбор музыкального сопровождения для проведения мастерских, релаксации, разминок, гимнастик и др.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комплексно-тематический принцип построения образовательного процесса;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соответствии с комплексно-тематическим принципом построения образовательного процесса ФГОС предлагают для мотивации образовательной деятельности не набор отдельных игровых приемов, а усвоение образовательного материала в процессе подготовки и проведения каких-либо значимых и интересных для дошкольников событий. Обучение через систему занятий будет перестроено на работу с детьми по «событийному» принципу. Такими событиями станут Российские праздники </w:t>
      </w:r>
      <w:r w:rsidRPr="00291FEB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(Новый год, День семьи и др.)</w:t>
      </w: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международные праздники </w:t>
      </w:r>
      <w:r w:rsidRPr="00291FEB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(День доброты, День Земли и др.)</w:t>
      </w: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Праздники – это радость, дань уважения, память. Праздники – это события, к которым можно готовиться, которых можно ждать. Проектная деятельность станет приоритетной. Критерием того, что данный принцип заработает, станет живое, активное, заинтересованное участие ребенка в том или ином проекте, а не цепочка действий по указанию взрослого. Ведь только активный человек может стать успешным.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решение программных образовательных задач в совместной деятельности взрослого и детей </w:t>
      </w:r>
      <w:r w:rsidRPr="00291FEB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(образовательная деятельность, осуществляемая в процессе организации различных видов детской деятельности и образовательная деятельность, осуществляемая в ходе режимных моментов)</w:t>
      </w: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 самостоятельной деятельности детей;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Изменяется способ организации детских видов деятельности: не руководство взрослого, а совместная</w:t>
      </w:r>
      <w:r w:rsidRPr="00291FEB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(партнерская)</w:t>
      </w: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деятельность взрослого и ребенка – это наиболее естественный и эффективный контекст развития в дошкольном детстве.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взаимодействие с родителями;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Документ ориентирует на взаимодействие с родителями: родители должны участвовать в реализации программы, 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 Родители должны быть активными участниками образовательного процесса, участниками всех проектов, независимо от того, какая деятельность в них доминирует, а не просто сторонними наблюдателями.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И что еще очень важно, основная программа дошкольного образования обеспечивает преемственность с примерными основными программами начального образования, чего не было ранее.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Перспектива реформирования дошкольного образования вселяет надежду на качественные изменения в данной сфере. Делается попытка преобразовать некогда единую систему «общественного дошкольного воспитания» в подлинную систему дошкольного образования как полноправную и неотъемлемую ступень общего образования. Это означает фактическое признание того, что ребенок дошкольного возраста нуждается не только в опеке и уходе, но и в воспитании, и в обучении, и в развитии.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Таким образом, новые стратегические ориентиры в развитии системы образования следует воспринимать позитивно. Во-первых, система дошкольного образования должна развиваться в соответствии с запросами общества и государства, которые обнародованы в этом приказе. Во-вторых, в приказе много положительного: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Желание сделать жизнь в детском саду более осмысленной и интересной.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Создание условий для того, чтобы воспитатель мог учитывать особенности развития, интересы своей группы, специфику национально-культурных и природных географических условий, в которых осуществляется образовательный процесс и многое другое.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Попытка повлиять на сокращение и упрощение содержания образования для детей дошкольного возраста за счет установления целевых ориентиров для каждой образовательной области.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Стремление к формированию инициативного, активного и самостоятельного ребенка.</w:t>
      </w:r>
    </w:p>
    <w:p w:rsidR="00291FEB" w:rsidRPr="00291FEB" w:rsidRDefault="00291FEB" w:rsidP="00291F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1F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DE44AB" w:rsidRDefault="00291FEB">
      <w:bookmarkStart w:id="0" w:name="_GoBack"/>
      <w:bookmarkEnd w:id="0"/>
    </w:p>
    <w:sectPr w:rsidR="00DE44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E58"/>
    <w:rsid w:val="00291FEB"/>
    <w:rsid w:val="00A9350E"/>
    <w:rsid w:val="00D00E58"/>
    <w:rsid w:val="00D66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42D9CF-BF64-4A28-8D49-A7587A0A9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91F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1FE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2">
    <w:name w:val="c2"/>
    <w:basedOn w:val="a"/>
    <w:rsid w:val="00291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91FEB"/>
  </w:style>
  <w:style w:type="character" w:customStyle="1" w:styleId="apple-converted-space">
    <w:name w:val="apple-converted-space"/>
    <w:basedOn w:val="a0"/>
    <w:rsid w:val="00291F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00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1453</Words>
  <Characters>8288</Characters>
  <Application>Microsoft Office Word</Application>
  <DocSecurity>0</DocSecurity>
  <Lines>69</Lines>
  <Paragraphs>19</Paragraphs>
  <ScaleCrop>false</ScaleCrop>
  <Company/>
  <LinksUpToDate>false</LinksUpToDate>
  <CharactersWithSpaces>9722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2017-10-29T14:11:00Z</dcterms:created>
  <dcterms:modified xsi:type="dcterms:W3CDTF">2017-10-29T14:11:00Z</dcterms:modified>
</cp:coreProperties>
</file>